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材料报送要求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一、纸质材料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1.《苏州市中小学(幼儿园)教育教学论文鉴定送审名册》及《汇总表》（一式1份，见附件2、附件3）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送审论文：每篇论文的相关材料按规定顺序装订，每人最多上报2篇，获奖论文或研究报告等合计不超过1篇。具体要求如下：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（1）期刊上的发表论文。需提供：《苏州市中小学(幼儿园)教育教学论文鉴定表》（一式1份，以下简称鉴定表，A4打印，见附件4），中国新闻出版总署期刊查询页，中国知网（或万方、维普、龙源等）查证页，期刊封面、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目录（全部，不是部分）</w:t>
      </w:r>
      <w:r>
        <w:rPr>
          <w:rFonts w:hint="eastAsia" w:ascii="仿宋" w:hAnsi="仿宋" w:eastAsia="仿宋"/>
          <w:sz w:val="32"/>
          <w:szCs w:val="32"/>
        </w:rPr>
        <w:t>、正文、封底复印件（无需再附论文打印稿）。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查询页、查证页与论文发表的期刊名称必须一致。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537210</wp:posOffset>
            </wp:positionH>
            <wp:positionV relativeFrom="paragraph">
              <wp:posOffset>132715</wp:posOffset>
            </wp:positionV>
            <wp:extent cx="4349750" cy="3092450"/>
            <wp:effectExtent l="19050" t="0" r="0" b="0"/>
            <wp:wrapNone/>
            <wp:docPr id="1" name="图片 5" descr="说明: 中国学术期刊网络出版总库_详细目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说明: 中国学术期刊网络出版总库_详细目录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393" r="11902"/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309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" w:hAnsi="仿宋" w:eastAsia="仿宋"/>
          <w:sz w:val="32"/>
          <w:szCs w:val="32"/>
        </w:rPr>
      </w:pPr>
      <w:r>
        <w:pict>
          <v:shape id="椭圆形标注 2" o:spid="_x0000_s1027" o:spt="63" type="#_x0000_t63" style="position:absolute;left:0pt;margin-left:343.4pt;margin-top:3.75pt;height:48.75pt;width:138.7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" adj="-2959,34383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  <w:sz w:val="25"/>
                    </w:rPr>
                  </w:pPr>
                  <w:r>
                    <w:rPr>
                      <w:rFonts w:hint="eastAsia"/>
                      <w:b/>
                      <w:sz w:val="25"/>
                    </w:rPr>
                    <w:t>该文目录信息</w:t>
                  </w:r>
                </w:p>
              </w:txbxContent>
            </v:textbox>
          </v:shape>
        </w:pict>
      </w:r>
      <w:r>
        <w:pict>
          <v:shape id="椭圆形标注 4" o:spid="_x0000_s1026" o:spt="63" type="#_x0000_t63" style="position:absolute;left:0pt;margin-left:-53.25pt;margin-top:8.25pt;height:54pt;width:98.2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" adj="21842,2772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  <w:sz w:val="25"/>
                    </w:rPr>
                  </w:pPr>
                  <w:r>
                    <w:rPr>
                      <w:rFonts w:hint="eastAsia"/>
                      <w:b/>
                      <w:sz w:val="25"/>
                    </w:rPr>
                    <w:t>期刊信息</w:t>
                  </w:r>
                </w:p>
              </w:txbxContent>
            </v:textbox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77470</wp:posOffset>
            </wp:positionV>
            <wp:extent cx="4538345" cy="1579880"/>
            <wp:effectExtent l="19050" t="0" r="0" b="0"/>
            <wp:wrapNone/>
            <wp:docPr id="2" name="图片 5" descr="说明: 新闻出版广电总局期刊查询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说明: 新闻出版广电总局期刊查询页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8345" cy="157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（2）获奖论文。需提供：鉴定表，获奖证书复印件，论文打印稿。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</w:t>
      </w:r>
      <w:r>
        <w:rPr>
          <w:rFonts w:hint="eastAsia" w:ascii="Times New Roman" w:eastAsia="仿宋"/>
          <w:sz w:val="32"/>
          <w:szCs w:val="32"/>
        </w:rPr>
        <w:t>教育类报纸上发表的论文</w:t>
      </w:r>
      <w:r>
        <w:rPr>
          <w:rFonts w:hint="eastAsia" w:ascii="Times New Roman" w:eastAsia="仿宋"/>
          <w:color w:val="000000"/>
          <w:sz w:val="32"/>
          <w:szCs w:val="32"/>
        </w:rPr>
        <w:t>。</w:t>
      </w:r>
      <w:r>
        <w:rPr>
          <w:rFonts w:hint="eastAsia" w:ascii="Times New Roman" w:eastAsia="仿宋"/>
          <w:sz w:val="32"/>
          <w:szCs w:val="32"/>
        </w:rPr>
        <w:t>需提供：鉴定表，报纸的头版、正文复印页。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"/>
          <w:sz w:val="32"/>
          <w:szCs w:val="32"/>
        </w:rPr>
      </w:pPr>
      <w:r>
        <w:rPr>
          <w:rFonts w:hint="eastAsia" w:ascii="Times New Roman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Times New Roman" w:eastAsia="仿宋"/>
          <w:sz w:val="32"/>
          <w:szCs w:val="32"/>
        </w:rPr>
        <w:t>）高质量的研究报告、经验总结等</w:t>
      </w:r>
      <w:r>
        <w:rPr>
          <w:rFonts w:hint="eastAsia" w:ascii="Times New Roman" w:eastAsia="仿宋"/>
          <w:color w:val="000000"/>
          <w:sz w:val="32"/>
          <w:szCs w:val="32"/>
        </w:rPr>
        <w:t>。</w:t>
      </w:r>
      <w:r>
        <w:rPr>
          <w:rFonts w:hint="eastAsia" w:ascii="Times New Roman" w:eastAsia="仿宋"/>
          <w:sz w:val="32"/>
          <w:szCs w:val="32"/>
        </w:rPr>
        <w:t>需提供：鉴定表，</w:t>
      </w:r>
      <w:r>
        <w:rPr>
          <w:rFonts w:hint="eastAsia" w:ascii="Times New Roman" w:eastAsia="仿宋"/>
          <w:color w:val="000000"/>
          <w:sz w:val="32"/>
          <w:szCs w:val="32"/>
        </w:rPr>
        <w:t>公示情况呈报表（附件</w:t>
      </w:r>
      <w:r>
        <w:rPr>
          <w:rFonts w:hint="eastAsia" w:ascii="仿宋" w:hAnsi="仿宋" w:eastAsia="仿宋"/>
          <w:color w:val="000000"/>
          <w:sz w:val="32"/>
          <w:szCs w:val="32"/>
        </w:rPr>
        <w:t>5</w:t>
      </w:r>
      <w:r>
        <w:rPr>
          <w:rFonts w:hint="eastAsia" w:ascii="Times New Roman" w:eastAsia="仿宋"/>
          <w:color w:val="000000"/>
          <w:sz w:val="32"/>
          <w:szCs w:val="32"/>
        </w:rPr>
        <w:t>）</w:t>
      </w:r>
      <w:r>
        <w:rPr>
          <w:rFonts w:hint="eastAsia" w:ascii="Times New Roman" w:eastAsia="仿宋"/>
          <w:sz w:val="32"/>
          <w:szCs w:val="32"/>
        </w:rPr>
        <w:t>，正文打印稿、相关教育教学成果奖获奖证书、课题</w:t>
      </w:r>
      <w:r>
        <w:rPr>
          <w:rFonts w:hint="eastAsia" w:ascii="Times New Roman" w:eastAsia="仿宋"/>
          <w:b/>
          <w:sz w:val="32"/>
          <w:szCs w:val="32"/>
          <w:u w:val="single"/>
        </w:rPr>
        <w:t>立项证书</w:t>
      </w:r>
      <w:r>
        <w:rPr>
          <w:rFonts w:hint="eastAsia" w:ascii="Times New Roman" w:eastAsia="仿宋"/>
          <w:sz w:val="32"/>
          <w:szCs w:val="32"/>
        </w:rPr>
        <w:t>、结题（或获奖）证书等材料复印件。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Times New Roman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核心期刊以北京大学《中文核心期刊要目总览》相应版本为准。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（6）如是合著的第一作者，需填写《</w:t>
      </w:r>
      <w:r>
        <w:rPr>
          <w:rFonts w:ascii="仿宋" w:hAnsi="仿宋" w:eastAsia="仿宋"/>
          <w:sz w:val="32"/>
          <w:szCs w:val="32"/>
        </w:rPr>
        <w:t>论文、项目证明材料</w:t>
      </w:r>
      <w:r>
        <w:rPr>
          <w:rFonts w:hint="eastAsia" w:ascii="仿宋" w:hAnsi="仿宋" w:eastAsia="仿宋"/>
          <w:sz w:val="32"/>
          <w:szCs w:val="32"/>
        </w:rPr>
        <w:t>》（附件6）。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（7）以上材料中所有打印页、复印件，均须学校对照原件逐一审核，审核人要签名，并加盖公章，确保材料的真实性。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（8）各学校报送的纸质材料，请根据花名册顺序，按照学科分类排列整齐。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二、电子稿材料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1.《苏州市中小学(幼儿园)教育教学论文鉴定送审名册》及《汇总表》（附件2和3，在一个EXCEL文档上）。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论文电子稿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（1）论文电子稿均以word文档报送，在正文左上角注明论文发表的时间、刊物或论文获奖的时间和级别，如下图所示：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ascii="仿宋" w:hAnsi="仿宋" w:eastAsia="仿宋"/>
          <w:sz w:val="32"/>
          <w:szCs w:val="32"/>
        </w:rPr>
      </w:pPr>
      <w:r>
        <w:pict>
          <v:group id="组合 9" o:spid="_x0000_s1028" o:spt="203" style="position:absolute;left:0pt;margin-left:-16.85pt;margin-top:2.15pt;height:85.7pt;width:458pt;z-index:251662336;mso-width-relative:page;mso-height-relative:page;" coordorigin="7186,9837" coordsize="9709,1882">
            <o:lock v:ext="edit"/>
            <v:shape id="图片 10" o:spid="_x0000_s1029" o:spt="75" type="#_x0000_t75" style="position:absolute;left:7186;top:9837;height:1882;width:5139;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</v:shape>
            <v:shape id="图片 11" o:spid="_x0000_s1030" o:spt="75" type="#_x0000_t75" style="position:absolute;left:12433;top:9890;height:1777;width:4463;" filled="f" o:preferrelative="t" stroked="f" coordsize="21600,21600">
              <v:path/>
              <v:fill on="f" focussize="0,0"/>
              <v:stroke on="f" joinstyle="miter"/>
              <v:imagedata r:id="rId10" o:title=""/>
              <o:lock v:ext="edit" aspectratio="t"/>
            </v:shape>
          </v:group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（2）论文电子稿文档重命名格式为：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①已发表、获奖的论文重命名格式为：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吴江+学校编号学校简称+流水号</w:t>
      </w:r>
      <w:r>
        <w:rPr>
          <w:rFonts w:hint="eastAsia" w:ascii="仿宋" w:hAnsi="仿宋" w:eastAsia="仿宋"/>
          <w:b/>
          <w:bCs/>
          <w:sz w:val="28"/>
          <w:szCs w:val="28"/>
        </w:rPr>
        <w:t>篇名（一定要与汇总表上论文名称一字不差）</w:t>
      </w:r>
      <w:r>
        <w:rPr>
          <w:rFonts w:hint="eastAsia" w:ascii="仿宋" w:hAnsi="仿宋" w:eastAsia="仿宋"/>
          <w:sz w:val="28"/>
          <w:szCs w:val="28"/>
        </w:rPr>
        <w:t>_作者_发表日期</w:t>
      </w:r>
      <w:r>
        <w:rPr>
          <w:rFonts w:hint="eastAsia" w:ascii="仿宋" w:hAnsi="仿宋" w:eastAsia="仿宋"/>
          <w:sz w:val="24"/>
          <w:szCs w:val="24"/>
        </w:rPr>
        <w:t>（以知网收录年月为准）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例如：</w:t>
      </w:r>
      <w:r>
        <w:rPr>
          <w:rFonts w:hint="eastAsia" w:ascii="仿宋" w:hAnsi="仿宋" w:eastAsia="仿宋"/>
          <w:sz w:val="28"/>
          <w:szCs w:val="28"/>
        </w:rPr>
        <w:t>吴江X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思贤实小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办公自动化需要的软件类型分析思考_张三_202109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 </w:t>
      </w:r>
      <w:r>
        <w:rPr>
          <w:rFonts w:hint="eastAsia" w:ascii="仿宋" w:hAnsi="仿宋" w:eastAsia="仿宋"/>
          <w:b/>
          <w:sz w:val="32"/>
          <w:szCs w:val="32"/>
        </w:rPr>
        <w:t>下划线</w:t>
      </w:r>
      <w:r>
        <w:rPr>
          <w:rFonts w:hint="eastAsia" w:ascii="仿宋" w:hAnsi="仿宋" w:eastAsia="仿宋"/>
          <w:b/>
          <w:szCs w:val="21"/>
        </w:rPr>
        <w:t>（半角状态）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</w:t>
      </w:r>
      <w:r>
        <w:rPr>
          <w:rFonts w:ascii="仿宋" w:hAnsi="仿宋" w:eastAsia="仿宋"/>
          <w:sz w:val="32"/>
          <w:szCs w:val="32"/>
        </w:rPr>
        <w:t>②</w:t>
      </w:r>
      <w:r>
        <w:rPr>
          <w:rFonts w:hint="eastAsia" w:ascii="仿宋" w:hAnsi="仿宋" w:eastAsia="仿宋"/>
          <w:sz w:val="32"/>
          <w:szCs w:val="32"/>
        </w:rPr>
        <w:t xml:space="preserve">未发表或获奖的论文重命名格式为：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吴江+学校编号+学校简称+流水号</w:t>
      </w:r>
      <w:r>
        <w:rPr>
          <w:rFonts w:hint="eastAsia" w:ascii="仿宋" w:hAnsi="仿宋" w:eastAsia="仿宋"/>
          <w:b/>
          <w:bCs/>
          <w:sz w:val="28"/>
          <w:szCs w:val="28"/>
        </w:rPr>
        <w:t>篇名（一定要与汇总表上论文名称一字不差）</w:t>
      </w:r>
      <w:r>
        <w:rPr>
          <w:rFonts w:hint="eastAsia" w:ascii="仿宋" w:hAnsi="仿宋" w:eastAsia="仿宋"/>
          <w:sz w:val="32"/>
          <w:szCs w:val="32"/>
        </w:rPr>
        <w:t xml:space="preserve">_作者    </w:t>
      </w:r>
      <w:r>
        <w:rPr>
          <w:rFonts w:hint="eastAsia" w:ascii="仿宋" w:hAnsi="仿宋" w:eastAsia="仿宋"/>
          <w:b/>
          <w:sz w:val="32"/>
          <w:szCs w:val="32"/>
        </w:rPr>
        <w:t xml:space="preserve">  下划线</w:t>
      </w:r>
      <w:r>
        <w:rPr>
          <w:rFonts w:hint="eastAsia" w:ascii="仿宋" w:hAnsi="仿宋" w:eastAsia="仿宋"/>
          <w:b/>
          <w:szCs w:val="21"/>
        </w:rPr>
        <w:t>（半角状态）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/>
          <w:sz w:val="32"/>
          <w:szCs w:val="32"/>
        </w:rPr>
        <w:t>例如：</w:t>
      </w:r>
      <w:r>
        <w:rPr>
          <w:rFonts w:hint="eastAsia" w:ascii="仿宋" w:hAnsi="仿宋" w:eastAsia="仿宋"/>
          <w:sz w:val="28"/>
          <w:szCs w:val="28"/>
        </w:rPr>
        <w:t>吴江X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思贤实小1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办公自动化需要的软件类型分析思考_张三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（3）学校文件夹重命名为：学校编号+学校简称+篇数，如“X3思贤实小12篇”，学校文件夹里面不再设置学科的小文件夹。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  <w:bookmarkStart w:id="0" w:name="_GoBack"/>
      <w:bookmarkEnd w:id="0"/>
      <w:r>
        <w:rPr>
          <w:rFonts w:hint="eastAsi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6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Lt4gTFAQAAawMAAA4AAAAAAAAAAQAgAAAAHgEAAGRycy9lMm9Eb2MueG1s&#10;UEsFBgAAAAAGAAYAWQEAAFU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ind w:left="420" w:leftChars="200" w:right="420" w:rightChars="200"/>
                  <w:rPr>
                    <w:rStyle w:val="6"/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ascii="宋体" w:hAnsi="宋体" w:eastAsia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 w:eastAsia="宋体"/>
                    <w:sz w:val="28"/>
                    <w:szCs w:val="28"/>
                  </w:rPr>
                  <w:t>4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7" o:spid="_x0000_s2050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xZGY3OWJiYjQ0OTZlNjQyODMwNzQ3MGI5ZGM0N2EifQ=="/>
  </w:docVars>
  <w:rsids>
    <w:rsidRoot w:val="007A7A18"/>
    <w:rsid w:val="00042745"/>
    <w:rsid w:val="000C7FAC"/>
    <w:rsid w:val="007A7A18"/>
    <w:rsid w:val="00906743"/>
    <w:rsid w:val="009119D3"/>
    <w:rsid w:val="00E74A35"/>
    <w:rsid w:val="00F140DB"/>
    <w:rsid w:val="34C72D1E"/>
    <w:rsid w:val="5CFA0638"/>
    <w:rsid w:val="62E4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autoRedefine/>
    <w:qFormat/>
    <w:uiPriority w:val="0"/>
    <w:rPr>
      <w:rFonts w:ascii="仿宋_GB2312" w:hAnsi="Times New Roman" w:eastAsia="仿宋_GB2312" w:cs="Times New Roman"/>
      <w:sz w:val="18"/>
      <w:szCs w:val="20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7"/>
    <customShpInfo spid="_x0000_s1026"/>
    <customShpInfo spid="_x0000_s1029"/>
    <customShpInfo spid="_x0000_s1030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1014</Words>
  <Characters>1038</Characters>
  <Lines>8</Lines>
  <Paragraphs>2</Paragraphs>
  <TotalTime>42</TotalTime>
  <ScaleCrop>false</ScaleCrop>
  <LinksUpToDate>false</LinksUpToDate>
  <CharactersWithSpaces>1166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2023-03-01T08:33:00Z</dcterms:created>
  <dc:creator>1</dc:creator>
  <cp:lastModifiedBy>mango fish</cp:lastModifiedBy>
  <dcterms:modified xsi:type="dcterms:W3CDTF">2024-02-26T01:16:16Z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6FBD585E56E34FA0AC7388B6D410DE19_12</vt:lpwstr>
  </property>
</Properties>
</file>